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14F" w:rsidRDefault="00F63326" w:rsidP="00393C65">
      <w:pPr>
        <w:pStyle w:val="a3"/>
        <w:jc w:val="center"/>
        <w:rPr>
          <w:rFonts w:ascii="Times New Roman" w:hAnsi="Times New Roman" w:cs="Times New Roman"/>
          <w:b/>
          <w:sz w:val="28"/>
          <w:szCs w:val="28"/>
        </w:rPr>
      </w:pPr>
      <w:r>
        <w:rPr>
          <w:rFonts w:ascii="Times New Roman" w:hAnsi="Times New Roman" w:cs="Times New Roman"/>
          <w:b/>
          <w:sz w:val="28"/>
          <w:szCs w:val="28"/>
        </w:rPr>
        <w:t>ПЕРЕЧЕНЬ ЛИЦ, ПОДЛЕЖАЩИХ И НЕ ПОДЛЕЖАЩИХ ВОИНСКОМУ УЧЕТУ</w:t>
      </w:r>
    </w:p>
    <w:p w:rsidR="00393C65" w:rsidRDefault="00393C65" w:rsidP="00393C65">
      <w:pPr>
        <w:pStyle w:val="a3"/>
        <w:tabs>
          <w:tab w:val="left" w:pos="1276"/>
        </w:tabs>
        <w:ind w:firstLine="709"/>
        <w:jc w:val="both"/>
        <w:rPr>
          <w:rFonts w:ascii="Times New Roman" w:hAnsi="Times New Roman" w:cs="Times New Roman"/>
          <w:sz w:val="28"/>
          <w:szCs w:val="28"/>
        </w:rPr>
      </w:pPr>
    </w:p>
    <w:p w:rsidR="00393C65" w:rsidRDefault="00393C65" w:rsidP="00393C65">
      <w:pPr>
        <w:pStyle w:val="a3"/>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Воинскому учету подлежат работники и обучающиеся:</w:t>
      </w:r>
    </w:p>
    <w:p w:rsidR="00393C65" w:rsidRDefault="00393C65" w:rsidP="00393C65">
      <w:pPr>
        <w:pStyle w:val="a3"/>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а) мужского пола в возрасте от 18 до </w:t>
      </w:r>
      <w:r w:rsidR="00A97836">
        <w:rPr>
          <w:rFonts w:ascii="Times New Roman" w:hAnsi="Times New Roman" w:cs="Times New Roman"/>
          <w:sz w:val="28"/>
          <w:szCs w:val="28"/>
        </w:rPr>
        <w:t>30</w:t>
      </w:r>
      <w:r>
        <w:rPr>
          <w:rFonts w:ascii="Times New Roman" w:hAnsi="Times New Roman" w:cs="Times New Roman"/>
          <w:sz w:val="28"/>
          <w:szCs w:val="28"/>
        </w:rPr>
        <w:t xml:space="preserve"> лет, обязанные состоять на воинском учете и не пребывающие в запасе (далее – призывники);</w:t>
      </w:r>
    </w:p>
    <w:p w:rsidR="00393C65" w:rsidRDefault="00393C65" w:rsidP="00393C65">
      <w:pPr>
        <w:pStyle w:val="a3"/>
        <w:ind w:firstLine="709"/>
        <w:jc w:val="both"/>
        <w:rPr>
          <w:rFonts w:ascii="Times New Roman" w:hAnsi="Times New Roman" w:cs="Times New Roman"/>
          <w:sz w:val="28"/>
          <w:szCs w:val="28"/>
        </w:rPr>
      </w:pPr>
      <w:r>
        <w:rPr>
          <w:rFonts w:ascii="Times New Roman" w:hAnsi="Times New Roman" w:cs="Times New Roman"/>
          <w:sz w:val="28"/>
          <w:szCs w:val="28"/>
        </w:rPr>
        <w:t>б) пребывающие в запасе (далее – военнообязанные):</w:t>
      </w:r>
    </w:p>
    <w:p w:rsidR="00393C65" w:rsidRPr="00393C65" w:rsidRDefault="00393C65" w:rsidP="00393C65">
      <w:pPr>
        <w:pStyle w:val="a3"/>
        <w:ind w:firstLine="709"/>
        <w:jc w:val="both"/>
        <w:rPr>
          <w:rFonts w:ascii="Times New Roman" w:hAnsi="Times New Roman" w:cs="Times New Roman"/>
          <w:sz w:val="28"/>
          <w:szCs w:val="28"/>
        </w:rPr>
      </w:pPr>
      <w:r w:rsidRPr="00393C65">
        <w:rPr>
          <w:rFonts w:ascii="Times New Roman" w:hAnsi="Times New Roman" w:cs="Times New Roman"/>
          <w:sz w:val="28"/>
          <w:szCs w:val="28"/>
        </w:rPr>
        <w:t>мужского пола;</w:t>
      </w:r>
    </w:p>
    <w:p w:rsidR="00393C65" w:rsidRPr="00393C65" w:rsidRDefault="00393C65" w:rsidP="00393C65">
      <w:pPr>
        <w:pStyle w:val="a3"/>
        <w:ind w:firstLine="709"/>
        <w:jc w:val="both"/>
        <w:rPr>
          <w:rFonts w:ascii="Times New Roman" w:hAnsi="Times New Roman" w:cs="Times New Roman"/>
          <w:sz w:val="28"/>
          <w:szCs w:val="28"/>
        </w:rPr>
      </w:pPr>
      <w:r w:rsidRPr="00393C65">
        <w:rPr>
          <w:rFonts w:ascii="Times New Roman" w:hAnsi="Times New Roman" w:cs="Times New Roman"/>
          <w:sz w:val="28"/>
          <w:szCs w:val="28"/>
        </w:rPr>
        <w:t>уволенные с военной службы с зачислением в запас Вооруженных Сил Российской Федерации;</w:t>
      </w:r>
    </w:p>
    <w:p w:rsidR="00EB18F0" w:rsidRPr="00EB18F0" w:rsidRDefault="00EB18F0" w:rsidP="00EB18F0">
      <w:pPr>
        <w:pStyle w:val="a3"/>
        <w:ind w:firstLine="709"/>
        <w:jc w:val="both"/>
        <w:rPr>
          <w:rFonts w:ascii="Times New Roman" w:hAnsi="Times New Roman" w:cs="Times New Roman"/>
          <w:sz w:val="28"/>
          <w:szCs w:val="28"/>
        </w:rPr>
      </w:pPr>
      <w:r w:rsidRPr="00EB18F0">
        <w:rPr>
          <w:rFonts w:ascii="Times New Roman" w:hAnsi="Times New Roman" w:cs="Times New Roman"/>
          <w:sz w:val="28"/>
          <w:szCs w:val="28"/>
        </w:rPr>
        <w:t>успешно завершившие обучение в военных учебных центрах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 или в военных образовательных организациях высшего образования по программам военной подготовки сержантов, старшин запаса либо программам военной подготовки солдат, матросов запаса;</w:t>
      </w:r>
    </w:p>
    <w:p w:rsidR="00EB18F0" w:rsidRPr="00EB18F0" w:rsidRDefault="00EB18F0" w:rsidP="00EB18F0">
      <w:pPr>
        <w:pStyle w:val="a3"/>
        <w:ind w:firstLine="709"/>
        <w:jc w:val="both"/>
        <w:rPr>
          <w:rFonts w:ascii="Times New Roman" w:hAnsi="Times New Roman" w:cs="Times New Roman"/>
          <w:sz w:val="28"/>
          <w:szCs w:val="28"/>
        </w:rPr>
      </w:pPr>
      <w:r w:rsidRPr="00EB18F0">
        <w:rPr>
          <w:rFonts w:ascii="Times New Roman" w:hAnsi="Times New Roman" w:cs="Times New Roman"/>
          <w:sz w:val="28"/>
          <w:szCs w:val="28"/>
        </w:rPr>
        <w:t>успешно завершившие обучение на военных кафедрах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w:t>
      </w:r>
    </w:p>
    <w:p w:rsidR="00EB18F0" w:rsidRPr="00EB18F0" w:rsidRDefault="00EB18F0" w:rsidP="00EB18F0">
      <w:pPr>
        <w:pStyle w:val="a3"/>
        <w:ind w:firstLine="709"/>
        <w:jc w:val="both"/>
        <w:rPr>
          <w:rFonts w:ascii="Times New Roman" w:hAnsi="Times New Roman" w:cs="Times New Roman"/>
          <w:sz w:val="28"/>
          <w:szCs w:val="28"/>
        </w:rPr>
      </w:pPr>
      <w:r w:rsidRPr="00EB18F0">
        <w:rPr>
          <w:rFonts w:ascii="Times New Roman" w:hAnsi="Times New Roman" w:cs="Times New Roman"/>
          <w:sz w:val="28"/>
          <w:szCs w:val="28"/>
        </w:rPr>
        <w:t>не прошедшие военную службу в связи с освобождением от призыва на военную службу;</w:t>
      </w:r>
    </w:p>
    <w:p w:rsidR="00EB18F0" w:rsidRPr="00EB18F0" w:rsidRDefault="00EB18F0" w:rsidP="00EB18F0">
      <w:pPr>
        <w:pStyle w:val="a3"/>
        <w:ind w:firstLine="709"/>
        <w:jc w:val="both"/>
        <w:rPr>
          <w:rFonts w:ascii="Times New Roman" w:hAnsi="Times New Roman" w:cs="Times New Roman"/>
          <w:sz w:val="28"/>
          <w:szCs w:val="28"/>
        </w:rPr>
      </w:pPr>
      <w:r w:rsidRPr="00EB18F0">
        <w:rPr>
          <w:rFonts w:ascii="Times New Roman" w:hAnsi="Times New Roman" w:cs="Times New Roman"/>
          <w:sz w:val="28"/>
          <w:szCs w:val="28"/>
        </w:rPr>
        <w:t xml:space="preserve">не прошедшие военную службу в связи с предоставлением отсрочек от призыва на военную службу или не призванные на военную службу по каким-либо другим причинам, по достижении ими возраста </w:t>
      </w:r>
      <w:r w:rsidR="00A97836">
        <w:rPr>
          <w:rFonts w:ascii="Times New Roman" w:hAnsi="Times New Roman" w:cs="Times New Roman"/>
          <w:sz w:val="28"/>
          <w:szCs w:val="28"/>
        </w:rPr>
        <w:t>30</w:t>
      </w:r>
      <w:r w:rsidRPr="00EB18F0">
        <w:rPr>
          <w:rFonts w:ascii="Times New Roman" w:hAnsi="Times New Roman" w:cs="Times New Roman"/>
          <w:sz w:val="28"/>
          <w:szCs w:val="28"/>
        </w:rPr>
        <w:t xml:space="preserve"> лет;</w:t>
      </w:r>
    </w:p>
    <w:p w:rsidR="00EB18F0" w:rsidRPr="00EB18F0" w:rsidRDefault="00EB18F0" w:rsidP="00EB18F0">
      <w:pPr>
        <w:pStyle w:val="a3"/>
        <w:ind w:firstLine="709"/>
        <w:jc w:val="both"/>
        <w:rPr>
          <w:rFonts w:ascii="Times New Roman" w:hAnsi="Times New Roman" w:cs="Times New Roman"/>
          <w:sz w:val="28"/>
          <w:szCs w:val="28"/>
        </w:rPr>
      </w:pPr>
      <w:r w:rsidRPr="00EB18F0">
        <w:rPr>
          <w:rFonts w:ascii="Times New Roman" w:hAnsi="Times New Roman" w:cs="Times New Roman"/>
          <w:sz w:val="28"/>
          <w:szCs w:val="28"/>
        </w:rPr>
        <w:t>уволенные с военной службы без постановки на воинский учет и в последующем поставленные на воинский учет в военных комиссариатах;</w:t>
      </w:r>
    </w:p>
    <w:p w:rsidR="00EB18F0" w:rsidRPr="00EB18F0" w:rsidRDefault="00EB18F0" w:rsidP="00EB18F0">
      <w:pPr>
        <w:pStyle w:val="a3"/>
        <w:ind w:firstLine="709"/>
        <w:jc w:val="both"/>
        <w:rPr>
          <w:rFonts w:ascii="Times New Roman" w:hAnsi="Times New Roman" w:cs="Times New Roman"/>
          <w:sz w:val="28"/>
          <w:szCs w:val="28"/>
        </w:rPr>
      </w:pPr>
      <w:r w:rsidRPr="00EB18F0">
        <w:rPr>
          <w:rFonts w:ascii="Times New Roman" w:hAnsi="Times New Roman" w:cs="Times New Roman"/>
          <w:sz w:val="28"/>
          <w:szCs w:val="28"/>
        </w:rPr>
        <w:t>прошедшие альтернативную гражданскую службу;</w:t>
      </w:r>
    </w:p>
    <w:p w:rsidR="00EB18F0" w:rsidRPr="00EB18F0" w:rsidRDefault="00EB18F0" w:rsidP="00EB18F0">
      <w:pPr>
        <w:pStyle w:val="a3"/>
        <w:ind w:firstLine="709"/>
        <w:jc w:val="both"/>
        <w:rPr>
          <w:rFonts w:ascii="Times New Roman" w:hAnsi="Times New Roman" w:cs="Times New Roman"/>
          <w:sz w:val="28"/>
          <w:szCs w:val="28"/>
        </w:rPr>
      </w:pPr>
      <w:r w:rsidRPr="00EB18F0">
        <w:rPr>
          <w:rFonts w:ascii="Times New Roman" w:hAnsi="Times New Roman" w:cs="Times New Roman"/>
          <w:sz w:val="28"/>
          <w:szCs w:val="28"/>
        </w:rPr>
        <w:t>женского пола, имеющие военно-учетные специальности</w:t>
      </w:r>
      <w:r w:rsidR="00A97836">
        <w:rPr>
          <w:rFonts w:ascii="Times New Roman" w:hAnsi="Times New Roman" w:cs="Times New Roman"/>
          <w:sz w:val="28"/>
          <w:szCs w:val="28"/>
        </w:rPr>
        <w:t>.</w:t>
      </w:r>
      <w:bookmarkStart w:id="0" w:name="_GoBack"/>
      <w:bookmarkEnd w:id="0"/>
    </w:p>
    <w:p w:rsidR="00393C65" w:rsidRDefault="00393C65" w:rsidP="00393C65">
      <w:pPr>
        <w:pStyle w:val="a3"/>
        <w:ind w:firstLine="709"/>
        <w:rPr>
          <w:rFonts w:ascii="Times New Roman" w:hAnsi="Times New Roman" w:cs="Times New Roman"/>
          <w:sz w:val="28"/>
          <w:szCs w:val="28"/>
        </w:rPr>
      </w:pPr>
    </w:p>
    <w:p w:rsidR="00393C65" w:rsidRPr="00393C65" w:rsidRDefault="00393C65" w:rsidP="00393C65">
      <w:pPr>
        <w:pStyle w:val="a3"/>
        <w:ind w:firstLine="709"/>
        <w:jc w:val="both"/>
        <w:rPr>
          <w:rFonts w:ascii="Times New Roman" w:hAnsi="Times New Roman" w:cs="Times New Roman"/>
          <w:sz w:val="28"/>
          <w:szCs w:val="28"/>
        </w:rPr>
      </w:pPr>
      <w:r w:rsidRPr="00393C65">
        <w:rPr>
          <w:rFonts w:ascii="Times New Roman" w:hAnsi="Times New Roman" w:cs="Times New Roman"/>
          <w:sz w:val="28"/>
          <w:szCs w:val="28"/>
        </w:rPr>
        <w:t>Не подлежат воинскому учету</w:t>
      </w:r>
      <w:r>
        <w:rPr>
          <w:rFonts w:ascii="Times New Roman" w:hAnsi="Times New Roman" w:cs="Times New Roman"/>
          <w:sz w:val="28"/>
          <w:szCs w:val="28"/>
        </w:rPr>
        <w:t xml:space="preserve"> работники и обучающиеся</w:t>
      </w:r>
      <w:r w:rsidRPr="00393C65">
        <w:rPr>
          <w:rFonts w:ascii="Times New Roman" w:hAnsi="Times New Roman" w:cs="Times New Roman"/>
          <w:sz w:val="28"/>
          <w:szCs w:val="28"/>
        </w:rPr>
        <w:t>:</w:t>
      </w:r>
    </w:p>
    <w:p w:rsidR="00393C65" w:rsidRPr="00393C65" w:rsidRDefault="00393C65" w:rsidP="00393C65">
      <w:pPr>
        <w:pStyle w:val="a3"/>
        <w:ind w:firstLine="709"/>
        <w:jc w:val="both"/>
        <w:rPr>
          <w:rFonts w:ascii="Times New Roman" w:hAnsi="Times New Roman" w:cs="Times New Roman"/>
          <w:sz w:val="28"/>
          <w:szCs w:val="28"/>
        </w:rPr>
      </w:pPr>
      <w:r w:rsidRPr="00393C65">
        <w:rPr>
          <w:rFonts w:ascii="Times New Roman" w:hAnsi="Times New Roman" w:cs="Times New Roman"/>
          <w:sz w:val="28"/>
          <w:szCs w:val="28"/>
        </w:rPr>
        <w:t xml:space="preserve">а) освобожденные от исполнения воинской обязанности в соответствии с Федеральным </w:t>
      </w:r>
      <w:hyperlink r:id="rId6" w:history="1">
        <w:r w:rsidRPr="00393C65">
          <w:rPr>
            <w:rStyle w:val="a4"/>
            <w:rFonts w:ascii="Times New Roman" w:hAnsi="Times New Roman" w:cs="Times New Roman"/>
            <w:color w:val="auto"/>
            <w:sz w:val="28"/>
            <w:szCs w:val="28"/>
            <w:u w:val="none"/>
          </w:rPr>
          <w:t>законом</w:t>
        </w:r>
      </w:hyperlink>
      <w:r w:rsidRPr="00393C65">
        <w:rPr>
          <w:rFonts w:ascii="Times New Roman" w:hAnsi="Times New Roman" w:cs="Times New Roman"/>
          <w:sz w:val="28"/>
          <w:szCs w:val="28"/>
        </w:rPr>
        <w:t xml:space="preserve"> "О воинской обязанности и военной службе";</w:t>
      </w:r>
    </w:p>
    <w:p w:rsidR="00393C65" w:rsidRPr="00393C65" w:rsidRDefault="00393C65" w:rsidP="00393C65">
      <w:pPr>
        <w:pStyle w:val="a3"/>
        <w:ind w:firstLine="709"/>
        <w:jc w:val="both"/>
        <w:rPr>
          <w:rFonts w:ascii="Times New Roman" w:hAnsi="Times New Roman" w:cs="Times New Roman"/>
          <w:sz w:val="28"/>
          <w:szCs w:val="28"/>
        </w:rPr>
      </w:pPr>
      <w:r w:rsidRPr="00393C65">
        <w:rPr>
          <w:rFonts w:ascii="Times New Roman" w:hAnsi="Times New Roman" w:cs="Times New Roman"/>
          <w:sz w:val="28"/>
          <w:szCs w:val="28"/>
        </w:rPr>
        <w:t>б) проходящие военную службу;</w:t>
      </w:r>
    </w:p>
    <w:p w:rsidR="00393C65" w:rsidRPr="00393C65" w:rsidRDefault="00393C65" w:rsidP="00393C65">
      <w:pPr>
        <w:pStyle w:val="a3"/>
        <w:ind w:firstLine="709"/>
        <w:jc w:val="both"/>
        <w:rPr>
          <w:rFonts w:ascii="Times New Roman" w:hAnsi="Times New Roman" w:cs="Times New Roman"/>
          <w:sz w:val="28"/>
          <w:szCs w:val="28"/>
        </w:rPr>
      </w:pPr>
      <w:r w:rsidRPr="00393C65">
        <w:rPr>
          <w:rFonts w:ascii="Times New Roman" w:hAnsi="Times New Roman" w:cs="Times New Roman"/>
          <w:sz w:val="28"/>
          <w:szCs w:val="28"/>
        </w:rPr>
        <w:t>г) женского пола, не имеющие военно-учетной специальности;</w:t>
      </w:r>
    </w:p>
    <w:p w:rsidR="00393C65" w:rsidRPr="00393C65" w:rsidRDefault="00393C65" w:rsidP="00393C65">
      <w:pPr>
        <w:pStyle w:val="a3"/>
        <w:ind w:firstLine="709"/>
        <w:jc w:val="both"/>
        <w:rPr>
          <w:rFonts w:ascii="Times New Roman" w:hAnsi="Times New Roman" w:cs="Times New Roman"/>
          <w:sz w:val="28"/>
          <w:szCs w:val="28"/>
        </w:rPr>
      </w:pPr>
      <w:r w:rsidRPr="00393C65">
        <w:rPr>
          <w:rFonts w:ascii="Times New Roman" w:hAnsi="Times New Roman" w:cs="Times New Roman"/>
          <w:sz w:val="28"/>
          <w:szCs w:val="28"/>
        </w:rPr>
        <w:t>д) постоянно проживающие за пределами Российской Федерации;</w:t>
      </w:r>
    </w:p>
    <w:p w:rsidR="00393C65" w:rsidRPr="00393C65" w:rsidRDefault="00393C65" w:rsidP="00393C65">
      <w:pPr>
        <w:pStyle w:val="a3"/>
        <w:ind w:firstLine="709"/>
        <w:jc w:val="both"/>
        <w:rPr>
          <w:rFonts w:ascii="Times New Roman" w:hAnsi="Times New Roman" w:cs="Times New Roman"/>
          <w:sz w:val="28"/>
          <w:szCs w:val="28"/>
        </w:rPr>
      </w:pPr>
      <w:r w:rsidRPr="00393C65">
        <w:rPr>
          <w:rFonts w:ascii="Times New Roman" w:hAnsi="Times New Roman" w:cs="Times New Roman"/>
          <w:sz w:val="28"/>
          <w:szCs w:val="28"/>
        </w:rPr>
        <w:t>е) имеющие воинские звания офицеров и пребывающие в запасе Службы внешней разведки Российской Федерации и Федеральной службы безопасности Российской Федерации.</w:t>
      </w:r>
    </w:p>
    <w:p w:rsidR="00E6214C" w:rsidRDefault="00361A67" w:rsidP="00361A67">
      <w:pPr>
        <w:pStyle w:val="a3"/>
        <w:ind w:firstLine="709"/>
        <w:jc w:val="both"/>
        <w:rPr>
          <w:rFonts w:ascii="Times New Roman" w:hAnsi="Times New Roman" w:cs="Times New Roman"/>
          <w:sz w:val="28"/>
          <w:szCs w:val="28"/>
        </w:rPr>
      </w:pPr>
      <w:r>
        <w:rPr>
          <w:rFonts w:ascii="Times New Roman" w:hAnsi="Times New Roman" w:cs="Times New Roman"/>
          <w:sz w:val="28"/>
          <w:szCs w:val="28"/>
        </w:rPr>
        <w:t>О</w:t>
      </w:r>
      <w:r w:rsidR="00E6214C">
        <w:rPr>
          <w:rFonts w:ascii="Times New Roman" w:hAnsi="Times New Roman" w:cs="Times New Roman"/>
          <w:sz w:val="28"/>
          <w:szCs w:val="28"/>
        </w:rPr>
        <w:t>бучающиеся мужского пола в возрасте до 18 лет</w:t>
      </w:r>
      <w:r w:rsidR="00E6214C" w:rsidRPr="00785DE3">
        <w:rPr>
          <w:rFonts w:ascii="Times New Roman" w:hAnsi="Times New Roman" w:cs="Times New Roman"/>
          <w:sz w:val="28"/>
          <w:szCs w:val="28"/>
        </w:rPr>
        <w:t xml:space="preserve"> </w:t>
      </w:r>
      <w:r w:rsidR="00E6214C">
        <w:rPr>
          <w:rFonts w:ascii="Times New Roman" w:hAnsi="Times New Roman" w:cs="Times New Roman"/>
          <w:sz w:val="28"/>
          <w:szCs w:val="28"/>
        </w:rPr>
        <w:t>подлежат учету в Университете с целью осуществления их первоначальной постановки на воинский учет.</w:t>
      </w:r>
    </w:p>
    <w:sectPr w:rsidR="00E621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BA3C63"/>
    <w:multiLevelType w:val="multilevel"/>
    <w:tmpl w:val="C97E7316"/>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41A"/>
    <w:rsid w:val="00361A67"/>
    <w:rsid w:val="00393C65"/>
    <w:rsid w:val="00460E81"/>
    <w:rsid w:val="005B691A"/>
    <w:rsid w:val="00613039"/>
    <w:rsid w:val="00694987"/>
    <w:rsid w:val="0071114F"/>
    <w:rsid w:val="007470C8"/>
    <w:rsid w:val="00871C80"/>
    <w:rsid w:val="0088541A"/>
    <w:rsid w:val="00A97836"/>
    <w:rsid w:val="00B96689"/>
    <w:rsid w:val="00BA786D"/>
    <w:rsid w:val="00CE6101"/>
    <w:rsid w:val="00E24A63"/>
    <w:rsid w:val="00E6214C"/>
    <w:rsid w:val="00EB18F0"/>
    <w:rsid w:val="00F63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DBC627-2538-4F33-A8B5-F5DF42726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93C65"/>
    <w:pPr>
      <w:spacing w:after="0" w:line="240" w:lineRule="auto"/>
    </w:pPr>
  </w:style>
  <w:style w:type="character" w:styleId="a4">
    <w:name w:val="Hyperlink"/>
    <w:basedOn w:val="a0"/>
    <w:uiPriority w:val="99"/>
    <w:unhideWhenUsed/>
    <w:rsid w:val="00393C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621639">
      <w:bodyDiv w:val="1"/>
      <w:marLeft w:val="0"/>
      <w:marRight w:val="0"/>
      <w:marTop w:val="0"/>
      <w:marBottom w:val="0"/>
      <w:divBdr>
        <w:top w:val="none" w:sz="0" w:space="0" w:color="auto"/>
        <w:left w:val="none" w:sz="0" w:space="0" w:color="auto"/>
        <w:bottom w:val="none" w:sz="0" w:space="0" w:color="auto"/>
        <w:right w:val="none" w:sz="0" w:space="0" w:color="auto"/>
      </w:divBdr>
      <w:divsChild>
        <w:div w:id="589311546">
          <w:marLeft w:val="60"/>
          <w:marRight w:val="60"/>
          <w:marTop w:val="100"/>
          <w:marBottom w:val="100"/>
          <w:divBdr>
            <w:top w:val="none" w:sz="0" w:space="0" w:color="auto"/>
            <w:left w:val="none" w:sz="0" w:space="0" w:color="auto"/>
            <w:bottom w:val="none" w:sz="0" w:space="0" w:color="auto"/>
            <w:right w:val="none" w:sz="0" w:space="0" w:color="auto"/>
          </w:divBdr>
        </w:div>
        <w:div w:id="126359759">
          <w:marLeft w:val="60"/>
          <w:marRight w:val="60"/>
          <w:marTop w:val="100"/>
          <w:marBottom w:val="100"/>
          <w:divBdr>
            <w:top w:val="none" w:sz="0" w:space="0" w:color="auto"/>
            <w:left w:val="none" w:sz="0" w:space="0" w:color="auto"/>
            <w:bottom w:val="none" w:sz="0" w:space="0" w:color="auto"/>
            <w:right w:val="none" w:sz="0" w:space="0" w:color="auto"/>
          </w:divBdr>
        </w:div>
        <w:div w:id="1209418391">
          <w:marLeft w:val="60"/>
          <w:marRight w:val="60"/>
          <w:marTop w:val="100"/>
          <w:marBottom w:val="100"/>
          <w:divBdr>
            <w:top w:val="none" w:sz="0" w:space="0" w:color="auto"/>
            <w:left w:val="none" w:sz="0" w:space="0" w:color="auto"/>
            <w:bottom w:val="none" w:sz="0" w:space="0" w:color="auto"/>
            <w:right w:val="none" w:sz="0" w:space="0" w:color="auto"/>
          </w:divBdr>
        </w:div>
        <w:div w:id="1201865094">
          <w:marLeft w:val="60"/>
          <w:marRight w:val="60"/>
          <w:marTop w:val="100"/>
          <w:marBottom w:val="100"/>
          <w:divBdr>
            <w:top w:val="none" w:sz="0" w:space="0" w:color="auto"/>
            <w:left w:val="none" w:sz="0" w:space="0" w:color="auto"/>
            <w:bottom w:val="none" w:sz="0" w:space="0" w:color="auto"/>
            <w:right w:val="none" w:sz="0" w:space="0" w:color="auto"/>
          </w:divBdr>
        </w:div>
        <w:div w:id="206456049">
          <w:marLeft w:val="60"/>
          <w:marRight w:val="60"/>
          <w:marTop w:val="100"/>
          <w:marBottom w:val="100"/>
          <w:divBdr>
            <w:top w:val="none" w:sz="0" w:space="0" w:color="auto"/>
            <w:left w:val="none" w:sz="0" w:space="0" w:color="auto"/>
            <w:bottom w:val="none" w:sz="0" w:space="0" w:color="auto"/>
            <w:right w:val="none" w:sz="0" w:space="0" w:color="auto"/>
          </w:divBdr>
        </w:div>
        <w:div w:id="572203940">
          <w:marLeft w:val="60"/>
          <w:marRight w:val="60"/>
          <w:marTop w:val="100"/>
          <w:marBottom w:val="100"/>
          <w:divBdr>
            <w:top w:val="none" w:sz="0" w:space="0" w:color="auto"/>
            <w:left w:val="none" w:sz="0" w:space="0" w:color="auto"/>
            <w:bottom w:val="none" w:sz="0" w:space="0" w:color="auto"/>
            <w:right w:val="none" w:sz="0" w:space="0" w:color="auto"/>
          </w:divBdr>
          <w:divsChild>
            <w:div w:id="1768380313">
              <w:marLeft w:val="0"/>
              <w:marRight w:val="0"/>
              <w:marTop w:val="0"/>
              <w:marBottom w:val="0"/>
              <w:divBdr>
                <w:top w:val="none" w:sz="0" w:space="0" w:color="auto"/>
                <w:left w:val="none" w:sz="0" w:space="0" w:color="auto"/>
                <w:bottom w:val="none" w:sz="0" w:space="0" w:color="auto"/>
                <w:right w:val="none" w:sz="0" w:space="0" w:color="auto"/>
              </w:divBdr>
            </w:div>
          </w:divsChild>
        </w:div>
        <w:div w:id="1326712442">
          <w:marLeft w:val="60"/>
          <w:marRight w:val="60"/>
          <w:marTop w:val="100"/>
          <w:marBottom w:val="100"/>
          <w:divBdr>
            <w:top w:val="none" w:sz="0" w:space="0" w:color="auto"/>
            <w:left w:val="none" w:sz="0" w:space="0" w:color="auto"/>
            <w:bottom w:val="none" w:sz="0" w:space="0" w:color="auto"/>
            <w:right w:val="none" w:sz="0" w:space="0" w:color="auto"/>
          </w:divBdr>
        </w:div>
        <w:div w:id="2092703042">
          <w:marLeft w:val="60"/>
          <w:marRight w:val="60"/>
          <w:marTop w:val="100"/>
          <w:marBottom w:val="100"/>
          <w:divBdr>
            <w:top w:val="none" w:sz="0" w:space="0" w:color="auto"/>
            <w:left w:val="none" w:sz="0" w:space="0" w:color="auto"/>
            <w:bottom w:val="none" w:sz="0" w:space="0" w:color="auto"/>
            <w:right w:val="none" w:sz="0" w:space="0" w:color="auto"/>
          </w:divBdr>
        </w:div>
        <w:div w:id="2102481942">
          <w:marLeft w:val="60"/>
          <w:marRight w:val="60"/>
          <w:marTop w:val="100"/>
          <w:marBottom w:val="100"/>
          <w:divBdr>
            <w:top w:val="none" w:sz="0" w:space="0" w:color="auto"/>
            <w:left w:val="none" w:sz="0" w:space="0" w:color="auto"/>
            <w:bottom w:val="none" w:sz="0" w:space="0" w:color="auto"/>
            <w:right w:val="none" w:sz="0" w:space="0" w:color="auto"/>
          </w:divBdr>
        </w:div>
        <w:div w:id="283538010">
          <w:marLeft w:val="60"/>
          <w:marRight w:val="60"/>
          <w:marTop w:val="100"/>
          <w:marBottom w:val="100"/>
          <w:divBdr>
            <w:top w:val="none" w:sz="0" w:space="0" w:color="auto"/>
            <w:left w:val="none" w:sz="0" w:space="0" w:color="auto"/>
            <w:bottom w:val="none" w:sz="0" w:space="0" w:color="auto"/>
            <w:right w:val="none" w:sz="0" w:space="0" w:color="auto"/>
          </w:divBdr>
          <w:divsChild>
            <w:div w:id="1657491579">
              <w:marLeft w:val="0"/>
              <w:marRight w:val="0"/>
              <w:marTop w:val="0"/>
              <w:marBottom w:val="0"/>
              <w:divBdr>
                <w:top w:val="none" w:sz="0" w:space="0" w:color="auto"/>
                <w:left w:val="none" w:sz="0" w:space="0" w:color="auto"/>
                <w:bottom w:val="none" w:sz="0" w:space="0" w:color="auto"/>
                <w:right w:val="none" w:sz="0" w:space="0" w:color="auto"/>
              </w:divBdr>
            </w:div>
          </w:divsChild>
        </w:div>
        <w:div w:id="580025693">
          <w:marLeft w:val="60"/>
          <w:marRight w:val="60"/>
          <w:marTop w:val="100"/>
          <w:marBottom w:val="100"/>
          <w:divBdr>
            <w:top w:val="none" w:sz="0" w:space="0" w:color="auto"/>
            <w:left w:val="none" w:sz="0" w:space="0" w:color="auto"/>
            <w:bottom w:val="none" w:sz="0" w:space="0" w:color="auto"/>
            <w:right w:val="none" w:sz="0" w:space="0" w:color="auto"/>
          </w:divBdr>
        </w:div>
        <w:div w:id="315577089">
          <w:marLeft w:val="60"/>
          <w:marRight w:val="60"/>
          <w:marTop w:val="100"/>
          <w:marBottom w:val="100"/>
          <w:divBdr>
            <w:top w:val="none" w:sz="0" w:space="0" w:color="auto"/>
            <w:left w:val="none" w:sz="0" w:space="0" w:color="auto"/>
            <w:bottom w:val="none" w:sz="0" w:space="0" w:color="auto"/>
            <w:right w:val="none" w:sz="0" w:space="0" w:color="auto"/>
          </w:divBdr>
        </w:div>
        <w:div w:id="1744057937">
          <w:marLeft w:val="60"/>
          <w:marRight w:val="60"/>
          <w:marTop w:val="100"/>
          <w:marBottom w:val="100"/>
          <w:divBdr>
            <w:top w:val="none" w:sz="0" w:space="0" w:color="auto"/>
            <w:left w:val="none" w:sz="0" w:space="0" w:color="auto"/>
            <w:bottom w:val="none" w:sz="0" w:space="0" w:color="auto"/>
            <w:right w:val="none" w:sz="0" w:space="0" w:color="auto"/>
          </w:divBdr>
        </w:div>
        <w:div w:id="1680768462">
          <w:marLeft w:val="60"/>
          <w:marRight w:val="60"/>
          <w:marTop w:val="100"/>
          <w:marBottom w:val="100"/>
          <w:divBdr>
            <w:top w:val="none" w:sz="0" w:space="0" w:color="auto"/>
            <w:left w:val="none" w:sz="0" w:space="0" w:color="auto"/>
            <w:bottom w:val="none" w:sz="0" w:space="0" w:color="auto"/>
            <w:right w:val="none" w:sz="0" w:space="0" w:color="auto"/>
          </w:divBdr>
          <w:divsChild>
            <w:div w:id="1540166119">
              <w:marLeft w:val="0"/>
              <w:marRight w:val="0"/>
              <w:marTop w:val="0"/>
              <w:marBottom w:val="0"/>
              <w:divBdr>
                <w:top w:val="none" w:sz="0" w:space="0" w:color="auto"/>
                <w:left w:val="none" w:sz="0" w:space="0" w:color="auto"/>
                <w:bottom w:val="none" w:sz="0" w:space="0" w:color="auto"/>
                <w:right w:val="none" w:sz="0" w:space="0" w:color="auto"/>
              </w:divBdr>
            </w:div>
          </w:divsChild>
        </w:div>
        <w:div w:id="59914658">
          <w:marLeft w:val="60"/>
          <w:marRight w:val="60"/>
          <w:marTop w:val="100"/>
          <w:marBottom w:val="100"/>
          <w:divBdr>
            <w:top w:val="none" w:sz="0" w:space="0" w:color="auto"/>
            <w:left w:val="none" w:sz="0" w:space="0" w:color="auto"/>
            <w:bottom w:val="none" w:sz="0" w:space="0" w:color="auto"/>
            <w:right w:val="none" w:sz="0" w:space="0" w:color="auto"/>
          </w:divBdr>
        </w:div>
        <w:div w:id="288323711">
          <w:marLeft w:val="60"/>
          <w:marRight w:val="60"/>
          <w:marTop w:val="100"/>
          <w:marBottom w:val="100"/>
          <w:divBdr>
            <w:top w:val="none" w:sz="0" w:space="0" w:color="auto"/>
            <w:left w:val="none" w:sz="0" w:space="0" w:color="auto"/>
            <w:bottom w:val="none" w:sz="0" w:space="0" w:color="auto"/>
            <w:right w:val="none" w:sz="0" w:space="0" w:color="auto"/>
          </w:divBdr>
        </w:div>
        <w:div w:id="1580872426">
          <w:marLeft w:val="60"/>
          <w:marRight w:val="60"/>
          <w:marTop w:val="100"/>
          <w:marBottom w:val="100"/>
          <w:divBdr>
            <w:top w:val="none" w:sz="0" w:space="0" w:color="auto"/>
            <w:left w:val="none" w:sz="0" w:space="0" w:color="auto"/>
            <w:bottom w:val="none" w:sz="0" w:space="0" w:color="auto"/>
            <w:right w:val="none" w:sz="0" w:space="0" w:color="auto"/>
          </w:divBdr>
        </w:div>
        <w:div w:id="1722711129">
          <w:marLeft w:val="60"/>
          <w:marRight w:val="60"/>
          <w:marTop w:val="100"/>
          <w:marBottom w:val="100"/>
          <w:divBdr>
            <w:top w:val="none" w:sz="0" w:space="0" w:color="auto"/>
            <w:left w:val="none" w:sz="0" w:space="0" w:color="auto"/>
            <w:bottom w:val="none" w:sz="0" w:space="0" w:color="auto"/>
            <w:right w:val="none" w:sz="0" w:space="0" w:color="auto"/>
          </w:divBdr>
          <w:divsChild>
            <w:div w:id="1697845525">
              <w:marLeft w:val="0"/>
              <w:marRight w:val="0"/>
              <w:marTop w:val="0"/>
              <w:marBottom w:val="0"/>
              <w:divBdr>
                <w:top w:val="none" w:sz="0" w:space="0" w:color="auto"/>
                <w:left w:val="none" w:sz="0" w:space="0" w:color="auto"/>
                <w:bottom w:val="none" w:sz="0" w:space="0" w:color="auto"/>
                <w:right w:val="none" w:sz="0" w:space="0" w:color="auto"/>
              </w:divBdr>
            </w:div>
          </w:divsChild>
        </w:div>
        <w:div w:id="12846350">
          <w:marLeft w:val="60"/>
          <w:marRight w:val="60"/>
          <w:marTop w:val="100"/>
          <w:marBottom w:val="100"/>
          <w:divBdr>
            <w:top w:val="none" w:sz="0" w:space="0" w:color="auto"/>
            <w:left w:val="none" w:sz="0" w:space="0" w:color="auto"/>
            <w:bottom w:val="none" w:sz="0" w:space="0" w:color="auto"/>
            <w:right w:val="none" w:sz="0" w:space="0" w:color="auto"/>
          </w:divBdr>
        </w:div>
        <w:div w:id="1937976090">
          <w:marLeft w:val="60"/>
          <w:marRight w:val="60"/>
          <w:marTop w:val="100"/>
          <w:marBottom w:val="100"/>
          <w:divBdr>
            <w:top w:val="none" w:sz="0" w:space="0" w:color="auto"/>
            <w:left w:val="none" w:sz="0" w:space="0" w:color="auto"/>
            <w:bottom w:val="none" w:sz="0" w:space="0" w:color="auto"/>
            <w:right w:val="none" w:sz="0" w:space="0" w:color="auto"/>
          </w:divBdr>
        </w:div>
        <w:div w:id="1502045972">
          <w:marLeft w:val="60"/>
          <w:marRight w:val="60"/>
          <w:marTop w:val="100"/>
          <w:marBottom w:val="100"/>
          <w:divBdr>
            <w:top w:val="none" w:sz="0" w:space="0" w:color="auto"/>
            <w:left w:val="none" w:sz="0" w:space="0" w:color="auto"/>
            <w:bottom w:val="none" w:sz="0" w:space="0" w:color="auto"/>
            <w:right w:val="none" w:sz="0" w:space="0" w:color="auto"/>
          </w:divBdr>
          <w:divsChild>
            <w:div w:id="655962424">
              <w:marLeft w:val="0"/>
              <w:marRight w:val="0"/>
              <w:marTop w:val="0"/>
              <w:marBottom w:val="0"/>
              <w:divBdr>
                <w:top w:val="none" w:sz="0" w:space="0" w:color="auto"/>
                <w:left w:val="none" w:sz="0" w:space="0" w:color="auto"/>
                <w:bottom w:val="none" w:sz="0" w:space="0" w:color="auto"/>
                <w:right w:val="none" w:sz="0" w:space="0" w:color="auto"/>
              </w:divBdr>
            </w:div>
          </w:divsChild>
        </w:div>
        <w:div w:id="1086613106">
          <w:marLeft w:val="60"/>
          <w:marRight w:val="60"/>
          <w:marTop w:val="100"/>
          <w:marBottom w:val="100"/>
          <w:divBdr>
            <w:top w:val="none" w:sz="0" w:space="0" w:color="auto"/>
            <w:left w:val="none" w:sz="0" w:space="0" w:color="auto"/>
            <w:bottom w:val="none" w:sz="0" w:space="0" w:color="auto"/>
            <w:right w:val="none" w:sz="0" w:space="0" w:color="auto"/>
          </w:divBdr>
          <w:divsChild>
            <w:div w:id="325937571">
              <w:marLeft w:val="0"/>
              <w:marRight w:val="0"/>
              <w:marTop w:val="0"/>
              <w:marBottom w:val="0"/>
              <w:divBdr>
                <w:top w:val="none" w:sz="0" w:space="0" w:color="auto"/>
                <w:left w:val="none" w:sz="0" w:space="0" w:color="auto"/>
                <w:bottom w:val="none" w:sz="0" w:space="0" w:color="auto"/>
                <w:right w:val="none" w:sz="0" w:space="0" w:color="auto"/>
              </w:divBdr>
            </w:div>
          </w:divsChild>
        </w:div>
        <w:div w:id="1180512348">
          <w:marLeft w:val="60"/>
          <w:marRight w:val="60"/>
          <w:marTop w:val="100"/>
          <w:marBottom w:val="100"/>
          <w:divBdr>
            <w:top w:val="none" w:sz="0" w:space="0" w:color="auto"/>
            <w:left w:val="none" w:sz="0" w:space="0" w:color="auto"/>
            <w:bottom w:val="none" w:sz="0" w:space="0" w:color="auto"/>
            <w:right w:val="none" w:sz="0" w:space="0" w:color="auto"/>
          </w:divBdr>
        </w:div>
        <w:div w:id="1193420370">
          <w:marLeft w:val="60"/>
          <w:marRight w:val="60"/>
          <w:marTop w:val="100"/>
          <w:marBottom w:val="100"/>
          <w:divBdr>
            <w:top w:val="none" w:sz="0" w:space="0" w:color="auto"/>
            <w:left w:val="none" w:sz="0" w:space="0" w:color="auto"/>
            <w:bottom w:val="none" w:sz="0" w:space="0" w:color="auto"/>
            <w:right w:val="none" w:sz="0" w:space="0" w:color="auto"/>
          </w:divBdr>
        </w:div>
        <w:div w:id="1760520918">
          <w:marLeft w:val="60"/>
          <w:marRight w:val="60"/>
          <w:marTop w:val="100"/>
          <w:marBottom w:val="100"/>
          <w:divBdr>
            <w:top w:val="none" w:sz="0" w:space="0" w:color="auto"/>
            <w:left w:val="none" w:sz="0" w:space="0" w:color="auto"/>
            <w:bottom w:val="none" w:sz="0" w:space="0" w:color="auto"/>
            <w:right w:val="none" w:sz="0" w:space="0" w:color="auto"/>
          </w:divBdr>
          <w:divsChild>
            <w:div w:id="42881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4780">
      <w:bodyDiv w:val="1"/>
      <w:marLeft w:val="0"/>
      <w:marRight w:val="0"/>
      <w:marTop w:val="0"/>
      <w:marBottom w:val="0"/>
      <w:divBdr>
        <w:top w:val="none" w:sz="0" w:space="0" w:color="auto"/>
        <w:left w:val="none" w:sz="0" w:space="0" w:color="auto"/>
        <w:bottom w:val="none" w:sz="0" w:space="0" w:color="auto"/>
        <w:right w:val="none" w:sz="0" w:space="0" w:color="auto"/>
      </w:divBdr>
      <w:divsChild>
        <w:div w:id="405341445">
          <w:marLeft w:val="0"/>
          <w:marRight w:val="0"/>
          <w:marTop w:val="0"/>
          <w:marBottom w:val="0"/>
          <w:divBdr>
            <w:top w:val="none" w:sz="0" w:space="0" w:color="auto"/>
            <w:left w:val="none" w:sz="0" w:space="0" w:color="auto"/>
            <w:bottom w:val="none" w:sz="0" w:space="0" w:color="auto"/>
            <w:right w:val="none" w:sz="0" w:space="0" w:color="auto"/>
          </w:divBdr>
        </w:div>
        <w:div w:id="606037199">
          <w:marLeft w:val="0"/>
          <w:marRight w:val="0"/>
          <w:marTop w:val="0"/>
          <w:marBottom w:val="0"/>
          <w:divBdr>
            <w:top w:val="none" w:sz="0" w:space="0" w:color="auto"/>
            <w:left w:val="none" w:sz="0" w:space="0" w:color="auto"/>
            <w:bottom w:val="none" w:sz="0" w:space="0" w:color="auto"/>
            <w:right w:val="none" w:sz="0" w:space="0" w:color="auto"/>
          </w:divBdr>
        </w:div>
        <w:div w:id="1962766084">
          <w:marLeft w:val="0"/>
          <w:marRight w:val="0"/>
          <w:marTop w:val="0"/>
          <w:marBottom w:val="0"/>
          <w:divBdr>
            <w:top w:val="none" w:sz="0" w:space="0" w:color="auto"/>
            <w:left w:val="none" w:sz="0" w:space="0" w:color="auto"/>
            <w:bottom w:val="none" w:sz="0" w:space="0" w:color="auto"/>
            <w:right w:val="none" w:sz="0" w:space="0" w:color="auto"/>
          </w:divBdr>
        </w:div>
      </w:divsChild>
    </w:div>
    <w:div w:id="772358730">
      <w:bodyDiv w:val="1"/>
      <w:marLeft w:val="0"/>
      <w:marRight w:val="0"/>
      <w:marTop w:val="0"/>
      <w:marBottom w:val="0"/>
      <w:divBdr>
        <w:top w:val="none" w:sz="0" w:space="0" w:color="auto"/>
        <w:left w:val="none" w:sz="0" w:space="0" w:color="auto"/>
        <w:bottom w:val="none" w:sz="0" w:space="0" w:color="auto"/>
        <w:right w:val="none" w:sz="0" w:space="0" w:color="auto"/>
      </w:divBdr>
      <w:divsChild>
        <w:div w:id="892928699">
          <w:marLeft w:val="0"/>
          <w:marRight w:val="0"/>
          <w:marTop w:val="0"/>
          <w:marBottom w:val="0"/>
          <w:divBdr>
            <w:top w:val="none" w:sz="0" w:space="0" w:color="auto"/>
            <w:left w:val="none" w:sz="0" w:space="0" w:color="auto"/>
            <w:bottom w:val="none" w:sz="0" w:space="0" w:color="auto"/>
            <w:right w:val="none" w:sz="0" w:space="0" w:color="auto"/>
          </w:divBdr>
        </w:div>
        <w:div w:id="949702941">
          <w:marLeft w:val="0"/>
          <w:marRight w:val="0"/>
          <w:marTop w:val="0"/>
          <w:marBottom w:val="0"/>
          <w:divBdr>
            <w:top w:val="none" w:sz="0" w:space="0" w:color="auto"/>
            <w:left w:val="none" w:sz="0" w:space="0" w:color="auto"/>
            <w:bottom w:val="none" w:sz="0" w:space="0" w:color="auto"/>
            <w:right w:val="none" w:sz="0" w:space="0" w:color="auto"/>
          </w:divBdr>
        </w:div>
        <w:div w:id="1774208086">
          <w:marLeft w:val="0"/>
          <w:marRight w:val="0"/>
          <w:marTop w:val="0"/>
          <w:marBottom w:val="0"/>
          <w:divBdr>
            <w:top w:val="none" w:sz="0" w:space="0" w:color="auto"/>
            <w:left w:val="none" w:sz="0" w:space="0" w:color="auto"/>
            <w:bottom w:val="none" w:sz="0" w:space="0" w:color="auto"/>
            <w:right w:val="none" w:sz="0" w:space="0" w:color="auto"/>
          </w:divBdr>
        </w:div>
        <w:div w:id="676004108">
          <w:marLeft w:val="0"/>
          <w:marRight w:val="0"/>
          <w:marTop w:val="0"/>
          <w:marBottom w:val="0"/>
          <w:divBdr>
            <w:top w:val="none" w:sz="0" w:space="0" w:color="auto"/>
            <w:left w:val="none" w:sz="0" w:space="0" w:color="auto"/>
            <w:bottom w:val="none" w:sz="0" w:space="0" w:color="auto"/>
            <w:right w:val="none" w:sz="0" w:space="0" w:color="auto"/>
          </w:divBdr>
        </w:div>
        <w:div w:id="866137110">
          <w:marLeft w:val="0"/>
          <w:marRight w:val="0"/>
          <w:marTop w:val="0"/>
          <w:marBottom w:val="0"/>
          <w:divBdr>
            <w:top w:val="none" w:sz="0" w:space="0" w:color="auto"/>
            <w:left w:val="none" w:sz="0" w:space="0" w:color="auto"/>
            <w:bottom w:val="none" w:sz="0" w:space="0" w:color="auto"/>
            <w:right w:val="none" w:sz="0" w:space="0" w:color="auto"/>
          </w:divBdr>
        </w:div>
        <w:div w:id="1107118140">
          <w:marLeft w:val="0"/>
          <w:marRight w:val="0"/>
          <w:marTop w:val="0"/>
          <w:marBottom w:val="0"/>
          <w:divBdr>
            <w:top w:val="none" w:sz="0" w:space="0" w:color="auto"/>
            <w:left w:val="none" w:sz="0" w:space="0" w:color="auto"/>
            <w:bottom w:val="none" w:sz="0" w:space="0" w:color="auto"/>
            <w:right w:val="none" w:sz="0" w:space="0" w:color="auto"/>
          </w:divBdr>
        </w:div>
        <w:div w:id="1368216655">
          <w:marLeft w:val="0"/>
          <w:marRight w:val="0"/>
          <w:marTop w:val="0"/>
          <w:marBottom w:val="0"/>
          <w:divBdr>
            <w:top w:val="none" w:sz="0" w:space="0" w:color="auto"/>
            <w:left w:val="none" w:sz="0" w:space="0" w:color="auto"/>
            <w:bottom w:val="none" w:sz="0" w:space="0" w:color="auto"/>
            <w:right w:val="none" w:sz="0" w:space="0" w:color="auto"/>
          </w:divBdr>
        </w:div>
        <w:div w:id="1779640743">
          <w:marLeft w:val="0"/>
          <w:marRight w:val="0"/>
          <w:marTop w:val="0"/>
          <w:marBottom w:val="0"/>
          <w:divBdr>
            <w:top w:val="none" w:sz="0" w:space="0" w:color="auto"/>
            <w:left w:val="none" w:sz="0" w:space="0" w:color="auto"/>
            <w:bottom w:val="none" w:sz="0" w:space="0" w:color="auto"/>
            <w:right w:val="none" w:sz="0" w:space="0" w:color="auto"/>
          </w:divBdr>
        </w:div>
        <w:div w:id="1881701528">
          <w:marLeft w:val="0"/>
          <w:marRight w:val="0"/>
          <w:marTop w:val="0"/>
          <w:marBottom w:val="0"/>
          <w:divBdr>
            <w:top w:val="none" w:sz="0" w:space="0" w:color="auto"/>
            <w:left w:val="none" w:sz="0" w:space="0" w:color="auto"/>
            <w:bottom w:val="none" w:sz="0" w:space="0" w:color="auto"/>
            <w:right w:val="none" w:sz="0" w:space="0" w:color="auto"/>
          </w:divBdr>
        </w:div>
        <w:div w:id="51126565">
          <w:marLeft w:val="0"/>
          <w:marRight w:val="0"/>
          <w:marTop w:val="0"/>
          <w:marBottom w:val="0"/>
          <w:divBdr>
            <w:top w:val="none" w:sz="0" w:space="0" w:color="auto"/>
            <w:left w:val="none" w:sz="0" w:space="0" w:color="auto"/>
            <w:bottom w:val="none" w:sz="0" w:space="0" w:color="auto"/>
            <w:right w:val="none" w:sz="0" w:space="0" w:color="auto"/>
          </w:divBdr>
        </w:div>
        <w:div w:id="277219087">
          <w:marLeft w:val="0"/>
          <w:marRight w:val="0"/>
          <w:marTop w:val="0"/>
          <w:marBottom w:val="0"/>
          <w:divBdr>
            <w:top w:val="none" w:sz="0" w:space="0" w:color="auto"/>
            <w:left w:val="single" w:sz="24" w:space="0" w:color="CED3F1"/>
            <w:bottom w:val="none" w:sz="0" w:space="0" w:color="auto"/>
            <w:right w:val="none" w:sz="0" w:space="0" w:color="auto"/>
          </w:divBdr>
          <w:divsChild>
            <w:div w:id="583420666">
              <w:marLeft w:val="0"/>
              <w:marRight w:val="0"/>
              <w:marTop w:val="0"/>
              <w:marBottom w:val="0"/>
              <w:divBdr>
                <w:top w:val="none" w:sz="0" w:space="0" w:color="auto"/>
                <w:left w:val="none" w:sz="0" w:space="0" w:color="auto"/>
                <w:bottom w:val="none" w:sz="0" w:space="0" w:color="auto"/>
                <w:right w:val="none" w:sz="0" w:space="0" w:color="auto"/>
              </w:divBdr>
            </w:div>
            <w:div w:id="1957716759">
              <w:marLeft w:val="0"/>
              <w:marRight w:val="0"/>
              <w:marTop w:val="0"/>
              <w:marBottom w:val="0"/>
              <w:divBdr>
                <w:top w:val="none" w:sz="0" w:space="0" w:color="auto"/>
                <w:left w:val="none" w:sz="0" w:space="0" w:color="auto"/>
                <w:bottom w:val="none" w:sz="0" w:space="0" w:color="auto"/>
                <w:right w:val="none" w:sz="0" w:space="0" w:color="auto"/>
              </w:divBdr>
            </w:div>
          </w:divsChild>
        </w:div>
        <w:div w:id="1217467311">
          <w:marLeft w:val="0"/>
          <w:marRight w:val="0"/>
          <w:marTop w:val="0"/>
          <w:marBottom w:val="0"/>
          <w:divBdr>
            <w:top w:val="none" w:sz="0" w:space="0" w:color="auto"/>
            <w:left w:val="none" w:sz="0" w:space="0" w:color="auto"/>
            <w:bottom w:val="none" w:sz="0" w:space="0" w:color="auto"/>
            <w:right w:val="none" w:sz="0" w:space="0" w:color="auto"/>
          </w:divBdr>
        </w:div>
        <w:div w:id="885986935">
          <w:marLeft w:val="0"/>
          <w:marRight w:val="0"/>
          <w:marTop w:val="0"/>
          <w:marBottom w:val="0"/>
          <w:divBdr>
            <w:top w:val="none" w:sz="0" w:space="0" w:color="auto"/>
            <w:left w:val="none" w:sz="0" w:space="0" w:color="auto"/>
            <w:bottom w:val="none" w:sz="0" w:space="0" w:color="auto"/>
            <w:right w:val="none" w:sz="0" w:space="0" w:color="auto"/>
          </w:divBdr>
        </w:div>
        <w:div w:id="1567568391">
          <w:marLeft w:val="0"/>
          <w:marRight w:val="0"/>
          <w:marTop w:val="0"/>
          <w:marBottom w:val="0"/>
          <w:divBdr>
            <w:top w:val="none" w:sz="0" w:space="0" w:color="auto"/>
            <w:left w:val="single" w:sz="24" w:space="0" w:color="CED3F1"/>
            <w:bottom w:val="none" w:sz="0" w:space="0" w:color="auto"/>
            <w:right w:val="none" w:sz="0" w:space="0" w:color="auto"/>
          </w:divBdr>
          <w:divsChild>
            <w:div w:id="1950040768">
              <w:marLeft w:val="0"/>
              <w:marRight w:val="0"/>
              <w:marTop w:val="0"/>
              <w:marBottom w:val="0"/>
              <w:divBdr>
                <w:top w:val="none" w:sz="0" w:space="0" w:color="auto"/>
                <w:left w:val="none" w:sz="0" w:space="0" w:color="auto"/>
                <w:bottom w:val="none" w:sz="0" w:space="0" w:color="auto"/>
                <w:right w:val="none" w:sz="0" w:space="0" w:color="auto"/>
              </w:divBdr>
            </w:div>
            <w:div w:id="1639454934">
              <w:marLeft w:val="0"/>
              <w:marRight w:val="0"/>
              <w:marTop w:val="0"/>
              <w:marBottom w:val="0"/>
              <w:divBdr>
                <w:top w:val="none" w:sz="0" w:space="0" w:color="auto"/>
                <w:left w:val="none" w:sz="0" w:space="0" w:color="auto"/>
                <w:bottom w:val="none" w:sz="0" w:space="0" w:color="auto"/>
                <w:right w:val="none" w:sz="0" w:space="0" w:color="auto"/>
              </w:divBdr>
            </w:div>
          </w:divsChild>
        </w:div>
        <w:div w:id="1974170771">
          <w:marLeft w:val="0"/>
          <w:marRight w:val="0"/>
          <w:marTop w:val="0"/>
          <w:marBottom w:val="0"/>
          <w:divBdr>
            <w:top w:val="none" w:sz="0" w:space="0" w:color="auto"/>
            <w:left w:val="single" w:sz="24" w:space="0" w:color="CED3F1"/>
            <w:bottom w:val="none" w:sz="0" w:space="0" w:color="auto"/>
            <w:right w:val="none" w:sz="0" w:space="0" w:color="auto"/>
          </w:divBdr>
          <w:divsChild>
            <w:div w:id="1480918165">
              <w:marLeft w:val="0"/>
              <w:marRight w:val="0"/>
              <w:marTop w:val="0"/>
              <w:marBottom w:val="0"/>
              <w:divBdr>
                <w:top w:val="none" w:sz="0" w:space="0" w:color="auto"/>
                <w:left w:val="none" w:sz="0" w:space="0" w:color="auto"/>
                <w:bottom w:val="none" w:sz="0" w:space="0" w:color="auto"/>
                <w:right w:val="none" w:sz="0" w:space="0" w:color="auto"/>
              </w:divBdr>
            </w:div>
            <w:div w:id="1146632402">
              <w:marLeft w:val="0"/>
              <w:marRight w:val="0"/>
              <w:marTop w:val="0"/>
              <w:marBottom w:val="0"/>
              <w:divBdr>
                <w:top w:val="none" w:sz="0" w:space="0" w:color="auto"/>
                <w:left w:val="none" w:sz="0" w:space="0" w:color="auto"/>
                <w:bottom w:val="none" w:sz="0" w:space="0" w:color="auto"/>
                <w:right w:val="none" w:sz="0" w:space="0" w:color="auto"/>
              </w:divBdr>
            </w:div>
          </w:divsChild>
        </w:div>
        <w:div w:id="1531802488">
          <w:marLeft w:val="0"/>
          <w:marRight w:val="0"/>
          <w:marTop w:val="0"/>
          <w:marBottom w:val="0"/>
          <w:divBdr>
            <w:top w:val="none" w:sz="0" w:space="0" w:color="auto"/>
            <w:left w:val="none" w:sz="0" w:space="0" w:color="auto"/>
            <w:bottom w:val="none" w:sz="0" w:space="0" w:color="auto"/>
            <w:right w:val="none" w:sz="0" w:space="0" w:color="auto"/>
          </w:divBdr>
        </w:div>
        <w:div w:id="1971157737">
          <w:marLeft w:val="0"/>
          <w:marRight w:val="0"/>
          <w:marTop w:val="0"/>
          <w:marBottom w:val="0"/>
          <w:divBdr>
            <w:top w:val="none" w:sz="0" w:space="0" w:color="auto"/>
            <w:left w:val="none" w:sz="0" w:space="0" w:color="auto"/>
            <w:bottom w:val="none" w:sz="0" w:space="0" w:color="auto"/>
            <w:right w:val="none" w:sz="0" w:space="0" w:color="auto"/>
          </w:divBdr>
        </w:div>
        <w:div w:id="1579441262">
          <w:marLeft w:val="0"/>
          <w:marRight w:val="0"/>
          <w:marTop w:val="0"/>
          <w:marBottom w:val="0"/>
          <w:divBdr>
            <w:top w:val="none" w:sz="0" w:space="0" w:color="auto"/>
            <w:left w:val="none" w:sz="0" w:space="0" w:color="auto"/>
            <w:bottom w:val="none" w:sz="0" w:space="0" w:color="auto"/>
            <w:right w:val="none" w:sz="0" w:space="0" w:color="auto"/>
          </w:divBdr>
        </w:div>
        <w:div w:id="229313059">
          <w:marLeft w:val="0"/>
          <w:marRight w:val="0"/>
          <w:marTop w:val="0"/>
          <w:marBottom w:val="0"/>
          <w:divBdr>
            <w:top w:val="none" w:sz="0" w:space="0" w:color="auto"/>
            <w:left w:val="none" w:sz="0" w:space="0" w:color="auto"/>
            <w:bottom w:val="none" w:sz="0" w:space="0" w:color="auto"/>
            <w:right w:val="none" w:sz="0" w:space="0" w:color="auto"/>
          </w:divBdr>
        </w:div>
        <w:div w:id="1583754523">
          <w:marLeft w:val="0"/>
          <w:marRight w:val="0"/>
          <w:marTop w:val="0"/>
          <w:marBottom w:val="0"/>
          <w:divBdr>
            <w:top w:val="none" w:sz="0" w:space="0" w:color="auto"/>
            <w:left w:val="none" w:sz="0" w:space="0" w:color="auto"/>
            <w:bottom w:val="none" w:sz="0" w:space="0" w:color="auto"/>
            <w:right w:val="none" w:sz="0" w:space="0" w:color="auto"/>
          </w:divBdr>
        </w:div>
        <w:div w:id="2110275917">
          <w:marLeft w:val="0"/>
          <w:marRight w:val="0"/>
          <w:marTop w:val="0"/>
          <w:marBottom w:val="0"/>
          <w:divBdr>
            <w:top w:val="none" w:sz="0" w:space="0" w:color="auto"/>
            <w:left w:val="none" w:sz="0" w:space="0" w:color="auto"/>
            <w:bottom w:val="none" w:sz="0" w:space="0" w:color="auto"/>
            <w:right w:val="none" w:sz="0" w:space="0" w:color="auto"/>
          </w:divBdr>
        </w:div>
        <w:div w:id="1352995861">
          <w:marLeft w:val="0"/>
          <w:marRight w:val="0"/>
          <w:marTop w:val="0"/>
          <w:marBottom w:val="0"/>
          <w:divBdr>
            <w:top w:val="none" w:sz="0" w:space="0" w:color="auto"/>
            <w:left w:val="none" w:sz="0" w:space="0" w:color="auto"/>
            <w:bottom w:val="none" w:sz="0" w:space="0" w:color="auto"/>
            <w:right w:val="none" w:sz="0" w:space="0" w:color="auto"/>
          </w:divBdr>
        </w:div>
        <w:div w:id="1803620845">
          <w:marLeft w:val="0"/>
          <w:marRight w:val="0"/>
          <w:marTop w:val="0"/>
          <w:marBottom w:val="0"/>
          <w:divBdr>
            <w:top w:val="none" w:sz="0" w:space="0" w:color="auto"/>
            <w:left w:val="none" w:sz="0" w:space="0" w:color="auto"/>
            <w:bottom w:val="none" w:sz="0" w:space="0" w:color="auto"/>
            <w:right w:val="none" w:sz="0" w:space="0" w:color="auto"/>
          </w:divBdr>
        </w:div>
        <w:div w:id="1044409994">
          <w:marLeft w:val="0"/>
          <w:marRight w:val="0"/>
          <w:marTop w:val="0"/>
          <w:marBottom w:val="0"/>
          <w:divBdr>
            <w:top w:val="none" w:sz="0" w:space="0" w:color="auto"/>
            <w:left w:val="none" w:sz="0" w:space="0" w:color="auto"/>
            <w:bottom w:val="none" w:sz="0" w:space="0" w:color="auto"/>
            <w:right w:val="none" w:sz="0" w:space="0" w:color="auto"/>
          </w:divBdr>
        </w:div>
        <w:div w:id="1551647099">
          <w:marLeft w:val="0"/>
          <w:marRight w:val="0"/>
          <w:marTop w:val="0"/>
          <w:marBottom w:val="0"/>
          <w:divBdr>
            <w:top w:val="none" w:sz="0" w:space="0" w:color="auto"/>
            <w:left w:val="none" w:sz="0" w:space="0" w:color="auto"/>
            <w:bottom w:val="none" w:sz="0" w:space="0" w:color="auto"/>
            <w:right w:val="none" w:sz="0" w:space="0" w:color="auto"/>
          </w:divBdr>
        </w:div>
        <w:div w:id="965427453">
          <w:marLeft w:val="0"/>
          <w:marRight w:val="0"/>
          <w:marTop w:val="0"/>
          <w:marBottom w:val="0"/>
          <w:divBdr>
            <w:top w:val="none" w:sz="0" w:space="0" w:color="auto"/>
            <w:left w:val="none" w:sz="0" w:space="0" w:color="auto"/>
            <w:bottom w:val="none" w:sz="0" w:space="0" w:color="auto"/>
            <w:right w:val="none" w:sz="0" w:space="0" w:color="auto"/>
          </w:divBdr>
        </w:div>
        <w:div w:id="1183205068">
          <w:marLeft w:val="0"/>
          <w:marRight w:val="0"/>
          <w:marTop w:val="0"/>
          <w:marBottom w:val="0"/>
          <w:divBdr>
            <w:top w:val="none" w:sz="0" w:space="0" w:color="auto"/>
            <w:left w:val="none" w:sz="0" w:space="0" w:color="auto"/>
            <w:bottom w:val="none" w:sz="0" w:space="0" w:color="auto"/>
            <w:right w:val="none" w:sz="0" w:space="0" w:color="auto"/>
          </w:divBdr>
        </w:div>
      </w:divsChild>
    </w:div>
    <w:div w:id="822042904">
      <w:bodyDiv w:val="1"/>
      <w:marLeft w:val="0"/>
      <w:marRight w:val="0"/>
      <w:marTop w:val="0"/>
      <w:marBottom w:val="0"/>
      <w:divBdr>
        <w:top w:val="none" w:sz="0" w:space="0" w:color="auto"/>
        <w:left w:val="none" w:sz="0" w:space="0" w:color="auto"/>
        <w:bottom w:val="none" w:sz="0" w:space="0" w:color="auto"/>
        <w:right w:val="none" w:sz="0" w:space="0" w:color="auto"/>
      </w:divBdr>
    </w:div>
    <w:div w:id="1308438597">
      <w:bodyDiv w:val="1"/>
      <w:marLeft w:val="0"/>
      <w:marRight w:val="0"/>
      <w:marTop w:val="0"/>
      <w:marBottom w:val="0"/>
      <w:divBdr>
        <w:top w:val="none" w:sz="0" w:space="0" w:color="auto"/>
        <w:left w:val="none" w:sz="0" w:space="0" w:color="auto"/>
        <w:bottom w:val="none" w:sz="0" w:space="0" w:color="auto"/>
        <w:right w:val="none" w:sz="0" w:space="0" w:color="auto"/>
      </w:divBdr>
    </w:div>
    <w:div w:id="1503354498">
      <w:bodyDiv w:val="1"/>
      <w:marLeft w:val="0"/>
      <w:marRight w:val="0"/>
      <w:marTop w:val="0"/>
      <w:marBottom w:val="0"/>
      <w:divBdr>
        <w:top w:val="none" w:sz="0" w:space="0" w:color="auto"/>
        <w:left w:val="none" w:sz="0" w:space="0" w:color="auto"/>
        <w:bottom w:val="none" w:sz="0" w:space="0" w:color="auto"/>
        <w:right w:val="none" w:sz="0" w:space="0" w:color="auto"/>
      </w:divBdr>
    </w:div>
    <w:div w:id="1767655875">
      <w:bodyDiv w:val="1"/>
      <w:marLeft w:val="0"/>
      <w:marRight w:val="0"/>
      <w:marTop w:val="0"/>
      <w:marBottom w:val="0"/>
      <w:divBdr>
        <w:top w:val="none" w:sz="0" w:space="0" w:color="auto"/>
        <w:left w:val="none" w:sz="0" w:space="0" w:color="auto"/>
        <w:bottom w:val="none" w:sz="0" w:space="0" w:color="auto"/>
        <w:right w:val="none" w:sz="0" w:space="0" w:color="auto"/>
      </w:divBdr>
    </w:div>
    <w:div w:id="194545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demo=2&amp;base=LAW&amp;n=383618&amp;date=13.08.202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FA666-8E81-40EC-B738-EDDB5DA78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360</Words>
  <Characters>2054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Григорьевич Служавый</dc:creator>
  <cp:keywords/>
  <dc:description/>
  <cp:lastModifiedBy>Алексей Григорьевич Служавый</cp:lastModifiedBy>
  <cp:revision>8</cp:revision>
  <dcterms:created xsi:type="dcterms:W3CDTF">2021-08-13T12:27:00Z</dcterms:created>
  <dcterms:modified xsi:type="dcterms:W3CDTF">2024-08-07T11:09:00Z</dcterms:modified>
</cp:coreProperties>
</file>